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9B" w:rsidRPr="00251804" w:rsidRDefault="00606E9B" w:rsidP="006C5F6E">
      <w:pPr>
        <w:pStyle w:val="Zkladntext"/>
        <w:tabs>
          <w:tab w:val="clear" w:pos="2381"/>
          <w:tab w:val="clear" w:pos="2495"/>
        </w:tabs>
        <w:spacing w:after="40" w:line="240" w:lineRule="auto"/>
        <w:jc w:val="center"/>
        <w:rPr>
          <w:rFonts w:ascii="Arial Black" w:hAnsi="Arial Black"/>
          <w:b/>
          <w:sz w:val="26"/>
          <w:szCs w:val="26"/>
        </w:rPr>
      </w:pPr>
      <w:r w:rsidRPr="00251804">
        <w:rPr>
          <w:rFonts w:ascii="Arial Black" w:hAnsi="Arial Black"/>
          <w:b/>
          <w:sz w:val="26"/>
          <w:szCs w:val="26"/>
        </w:rPr>
        <w:t xml:space="preserve">Ústřední kontrolní a zkušební ústav zemědělský </w:t>
      </w:r>
    </w:p>
    <w:p w:rsidR="00606E9B" w:rsidRPr="00251804" w:rsidRDefault="00606E9B" w:rsidP="006C5F6E">
      <w:pPr>
        <w:pStyle w:val="Zkladntext"/>
        <w:tabs>
          <w:tab w:val="clear" w:pos="2381"/>
          <w:tab w:val="clear" w:pos="2495"/>
        </w:tabs>
        <w:spacing w:before="40" w:after="40" w:line="240" w:lineRule="auto"/>
        <w:jc w:val="center"/>
        <w:rPr>
          <w:rFonts w:ascii="Arial Black" w:hAnsi="Arial Black"/>
          <w:b/>
          <w:sz w:val="26"/>
          <w:szCs w:val="26"/>
        </w:rPr>
      </w:pPr>
      <w:r w:rsidRPr="00251804">
        <w:rPr>
          <w:rFonts w:ascii="Arial Black" w:hAnsi="Arial Black"/>
          <w:b/>
          <w:sz w:val="26"/>
          <w:szCs w:val="26"/>
        </w:rPr>
        <w:t xml:space="preserve">ve spolupráci  </w:t>
      </w:r>
    </w:p>
    <w:p w:rsidR="00E61573" w:rsidRPr="00251804" w:rsidRDefault="00E02A38" w:rsidP="00E61573">
      <w:pPr>
        <w:pStyle w:val="Zkladntext"/>
        <w:tabs>
          <w:tab w:val="clear" w:pos="2381"/>
          <w:tab w:val="clear" w:pos="2495"/>
        </w:tabs>
        <w:spacing w:before="40" w:after="40" w:line="240" w:lineRule="auto"/>
        <w:jc w:val="center"/>
        <w:rPr>
          <w:rFonts w:ascii="Arial Black" w:hAnsi="Arial Black"/>
          <w:b/>
          <w:sz w:val="26"/>
          <w:szCs w:val="26"/>
        </w:rPr>
      </w:pPr>
      <w:r w:rsidRPr="00251804">
        <w:rPr>
          <w:rFonts w:ascii="Arial Black" w:hAnsi="Arial Black"/>
          <w:b/>
          <w:sz w:val="26"/>
          <w:szCs w:val="26"/>
        </w:rPr>
        <w:t>s Ovocnářskou unií České republiky</w:t>
      </w:r>
      <w:r w:rsidR="00606E9B" w:rsidRPr="00251804">
        <w:rPr>
          <w:rFonts w:ascii="Arial Black" w:hAnsi="Arial Black"/>
          <w:b/>
          <w:sz w:val="26"/>
          <w:szCs w:val="26"/>
        </w:rPr>
        <w:t xml:space="preserve"> </w:t>
      </w:r>
    </w:p>
    <w:p w:rsidR="00AF45ED" w:rsidRPr="00251804" w:rsidRDefault="00AF45ED" w:rsidP="006C5F6E">
      <w:pPr>
        <w:pStyle w:val="Zkladntext"/>
        <w:tabs>
          <w:tab w:val="clear" w:pos="2381"/>
          <w:tab w:val="clear" w:pos="2495"/>
        </w:tabs>
        <w:spacing w:before="40" w:after="40" w:line="240" w:lineRule="auto"/>
        <w:jc w:val="center"/>
        <w:rPr>
          <w:rFonts w:ascii="Arial Black" w:hAnsi="Arial Black"/>
          <w:b/>
          <w:sz w:val="8"/>
          <w:szCs w:val="8"/>
        </w:rPr>
      </w:pPr>
    </w:p>
    <w:p w:rsidR="006C5F6E" w:rsidRPr="00251804" w:rsidRDefault="00E61573" w:rsidP="006C5F6E">
      <w:pPr>
        <w:pStyle w:val="Zkladntext"/>
        <w:tabs>
          <w:tab w:val="clear" w:pos="2381"/>
          <w:tab w:val="clear" w:pos="2495"/>
        </w:tabs>
        <w:spacing w:before="40" w:after="40" w:line="240" w:lineRule="auto"/>
        <w:jc w:val="center"/>
        <w:rPr>
          <w:rFonts w:ascii="Arial Black" w:hAnsi="Arial Black"/>
          <w:b/>
          <w:sz w:val="27"/>
          <w:szCs w:val="27"/>
        </w:rPr>
      </w:pPr>
      <w:r w:rsidRPr="00251804">
        <w:rPr>
          <w:rFonts w:ascii="Arial Black" w:hAnsi="Arial Black"/>
          <w:b/>
          <w:sz w:val="27"/>
          <w:szCs w:val="27"/>
        </w:rPr>
        <w:t xml:space="preserve">pořádají </w:t>
      </w:r>
      <w:r w:rsidR="001948B1" w:rsidRPr="00251804">
        <w:rPr>
          <w:rFonts w:ascii="Arial Black" w:hAnsi="Arial Black"/>
          <w:b/>
          <w:sz w:val="27"/>
          <w:szCs w:val="27"/>
        </w:rPr>
        <w:t>š</w:t>
      </w:r>
      <w:r w:rsidR="006C5F6E" w:rsidRPr="00251804">
        <w:rPr>
          <w:rFonts w:ascii="Arial Black" w:hAnsi="Arial Black"/>
          <w:b/>
          <w:sz w:val="27"/>
          <w:szCs w:val="27"/>
        </w:rPr>
        <w:t>kolení</w:t>
      </w:r>
    </w:p>
    <w:p w:rsidR="00421533" w:rsidRDefault="00421533" w:rsidP="00421533">
      <w:pPr>
        <w:pStyle w:val="Zkladntext"/>
        <w:spacing w:before="40"/>
        <w:jc w:val="both"/>
        <w:rPr>
          <w:rFonts w:asciiTheme="minorHAnsi" w:hAnsiTheme="minorHAnsi"/>
          <w:szCs w:val="24"/>
        </w:rPr>
      </w:pPr>
      <w:r w:rsidRPr="00421533">
        <w:rPr>
          <w:rFonts w:asciiTheme="minorHAnsi" w:hAnsiTheme="minorHAnsi"/>
          <w:szCs w:val="24"/>
        </w:rPr>
        <w:t xml:space="preserve">za účelem rozšíření znalostí o systému integrované produkce ovoce podle § 12 odst. 5 písm. i) nařízení vlády č. 75/2015 Sb., o podmínkách provádění agroenvironmentálně – klimatických opatření </w:t>
      </w:r>
    </w:p>
    <w:p w:rsidR="00137C05" w:rsidRDefault="00137C05" w:rsidP="00251804">
      <w:pPr>
        <w:pStyle w:val="Zkladntext"/>
        <w:jc w:val="both"/>
        <w:rPr>
          <w:rFonts w:asciiTheme="minorHAnsi" w:hAnsiTheme="minorHAnsi"/>
          <w:b/>
          <w:szCs w:val="24"/>
        </w:rPr>
      </w:pPr>
      <w:r w:rsidRPr="00AF45ED">
        <w:rPr>
          <w:rFonts w:asciiTheme="minorHAnsi" w:hAnsiTheme="minorHAnsi"/>
          <w:b/>
          <w:szCs w:val="24"/>
        </w:rPr>
        <w:t>Čas a místo konání:</w:t>
      </w:r>
    </w:p>
    <w:p w:rsidR="00251804" w:rsidRPr="00251804" w:rsidRDefault="00251804" w:rsidP="00251804">
      <w:pPr>
        <w:pStyle w:val="Zkladntext"/>
        <w:jc w:val="both"/>
        <w:rPr>
          <w:rFonts w:asciiTheme="minorHAnsi" w:hAnsiTheme="minorHAnsi"/>
          <w:b/>
          <w:sz w:val="8"/>
          <w:szCs w:val="8"/>
        </w:rPr>
      </w:pPr>
    </w:p>
    <w:p w:rsidR="00C820F5" w:rsidRPr="00C204AD" w:rsidRDefault="00104DA9" w:rsidP="00C820F5">
      <w:pPr>
        <w:pStyle w:val="Zkladntext"/>
        <w:spacing w:before="40" w:after="4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4"/>
        </w:rPr>
        <w:t>30</w:t>
      </w:r>
      <w:r w:rsidR="00E172B4" w:rsidRPr="00F13C78">
        <w:rPr>
          <w:rFonts w:asciiTheme="minorHAnsi" w:hAnsiTheme="minorHAnsi"/>
          <w:b/>
          <w:szCs w:val="24"/>
        </w:rPr>
        <w:t>.</w:t>
      </w:r>
      <w:r w:rsidR="009E7944">
        <w:rPr>
          <w:rFonts w:asciiTheme="minorHAnsi" w:hAnsiTheme="minorHAnsi"/>
          <w:b/>
          <w:szCs w:val="24"/>
        </w:rPr>
        <w:t>8</w:t>
      </w:r>
      <w:r w:rsidR="00E172B4" w:rsidRPr="00F13C78">
        <w:rPr>
          <w:rFonts w:asciiTheme="minorHAnsi" w:hAnsiTheme="minorHAnsi"/>
          <w:b/>
          <w:szCs w:val="24"/>
        </w:rPr>
        <w:t>. 20</w:t>
      </w:r>
      <w:r>
        <w:rPr>
          <w:rFonts w:asciiTheme="minorHAnsi" w:hAnsiTheme="minorHAnsi"/>
          <w:b/>
          <w:szCs w:val="24"/>
        </w:rPr>
        <w:t>2</w:t>
      </w:r>
      <w:r w:rsidR="007A4DE5">
        <w:rPr>
          <w:rFonts w:asciiTheme="minorHAnsi" w:hAnsiTheme="minorHAnsi"/>
          <w:b/>
          <w:szCs w:val="24"/>
        </w:rPr>
        <w:t>2</w:t>
      </w:r>
      <w:r w:rsidR="00E172B4">
        <w:rPr>
          <w:rFonts w:asciiTheme="minorHAnsi" w:hAnsiTheme="minorHAnsi"/>
          <w:szCs w:val="24"/>
        </w:rPr>
        <w:t xml:space="preserve"> </w:t>
      </w:r>
      <w:r w:rsidR="009E7944">
        <w:rPr>
          <w:rFonts w:asciiTheme="minorHAnsi" w:hAnsiTheme="minorHAnsi"/>
          <w:b/>
          <w:szCs w:val="22"/>
          <w:u w:val="single"/>
        </w:rPr>
        <w:t>Holovousy</w:t>
      </w:r>
      <w:r w:rsidR="00C820F5" w:rsidRPr="00C204AD">
        <w:rPr>
          <w:rFonts w:asciiTheme="minorHAnsi" w:hAnsiTheme="minorHAnsi"/>
          <w:szCs w:val="22"/>
        </w:rPr>
        <w:t xml:space="preserve"> ( </w:t>
      </w:r>
      <w:r w:rsidR="009E7944">
        <w:rPr>
          <w:rFonts w:asciiTheme="minorHAnsi" w:hAnsiTheme="minorHAnsi"/>
          <w:szCs w:val="22"/>
        </w:rPr>
        <w:t xml:space="preserve">přednáškový sál </w:t>
      </w:r>
      <w:r w:rsidR="00C820F5" w:rsidRPr="00C204AD">
        <w:rPr>
          <w:rFonts w:asciiTheme="minorHAnsi" w:hAnsiTheme="minorHAnsi"/>
          <w:szCs w:val="22"/>
        </w:rPr>
        <w:t xml:space="preserve"> </w:t>
      </w:r>
      <w:r w:rsidR="009E7944">
        <w:rPr>
          <w:rFonts w:asciiTheme="minorHAnsi" w:hAnsiTheme="minorHAnsi"/>
          <w:b/>
          <w:szCs w:val="22"/>
          <w:u w:val="single"/>
        </w:rPr>
        <w:t>VŠÚO</w:t>
      </w:r>
      <w:r w:rsidR="00C820F5" w:rsidRPr="00C204AD">
        <w:rPr>
          <w:rFonts w:asciiTheme="minorHAnsi" w:hAnsiTheme="minorHAnsi"/>
          <w:szCs w:val="22"/>
        </w:rPr>
        <w:t xml:space="preserve"> – </w:t>
      </w:r>
      <w:r w:rsidR="009E7944">
        <w:rPr>
          <w:rFonts w:asciiTheme="minorHAnsi" w:hAnsiTheme="minorHAnsi" w:cs="Arial"/>
          <w:b/>
          <w:bCs/>
          <w:color w:val="000000"/>
          <w:szCs w:val="22"/>
          <w:bdr w:val="none" w:sz="0" w:space="0" w:color="auto" w:frame="1"/>
          <w:shd w:val="clear" w:color="auto" w:fill="FFFFFF"/>
        </w:rPr>
        <w:t>Holovousy</w:t>
      </w:r>
      <w:r w:rsidR="004566CC">
        <w:rPr>
          <w:rFonts w:asciiTheme="minorHAnsi" w:hAnsiTheme="minorHAnsi" w:cs="Arial"/>
          <w:b/>
          <w:bCs/>
          <w:color w:val="000000"/>
          <w:szCs w:val="22"/>
          <w:bdr w:val="none" w:sz="0" w:space="0" w:color="auto" w:frame="1"/>
          <w:shd w:val="clear" w:color="auto" w:fill="FFFFFF"/>
        </w:rPr>
        <w:t xml:space="preserve"> čp.</w:t>
      </w:r>
      <w:r w:rsidR="009E7944">
        <w:rPr>
          <w:rFonts w:asciiTheme="minorHAnsi" w:hAnsiTheme="minorHAnsi" w:cs="Arial"/>
          <w:b/>
          <w:bCs/>
          <w:color w:val="000000"/>
          <w:szCs w:val="22"/>
          <w:bdr w:val="none" w:sz="0" w:space="0" w:color="auto" w:frame="1"/>
          <w:shd w:val="clear" w:color="auto" w:fill="FFFFFF"/>
        </w:rPr>
        <w:t xml:space="preserve"> 129, 508 01 Hořice v Podkrkonoší</w:t>
      </w:r>
      <w:r w:rsidR="00C820F5" w:rsidRPr="00C204AD">
        <w:rPr>
          <w:rFonts w:asciiTheme="minorHAnsi" w:hAnsiTheme="minorHAnsi"/>
          <w:szCs w:val="22"/>
        </w:rPr>
        <w:t>)</w:t>
      </w:r>
    </w:p>
    <w:p w:rsidR="00C820F5" w:rsidRDefault="000C681F" w:rsidP="00C820F5">
      <w:pPr>
        <w:pStyle w:val="Odstavecseseznamem"/>
        <w:numPr>
          <w:ilvl w:val="0"/>
          <w:numId w:val="6"/>
        </w:numPr>
      </w:pPr>
      <w:r>
        <w:t>8:30-9:00</w:t>
      </w:r>
      <w:r w:rsidR="00C820F5">
        <w:t xml:space="preserve"> hod. : </w:t>
      </w:r>
      <w:r w:rsidR="00C820F5" w:rsidRPr="00770947">
        <w:rPr>
          <w:b/>
        </w:rPr>
        <w:t xml:space="preserve">registrace </w:t>
      </w:r>
      <w:r w:rsidR="00104DA9" w:rsidRPr="00104DA9">
        <w:t>(</w:t>
      </w:r>
      <w:r w:rsidR="00104DA9">
        <w:t xml:space="preserve"> předložení dokladu totožnosti a </w:t>
      </w:r>
      <w:r w:rsidR="00104DA9" w:rsidRPr="00104DA9">
        <w:t>popř.</w:t>
      </w:r>
      <w:r>
        <w:t xml:space="preserve"> též</w:t>
      </w:r>
      <w:r w:rsidR="00104DA9" w:rsidRPr="00104DA9">
        <w:t xml:space="preserve"> plné moci)</w:t>
      </w:r>
    </w:p>
    <w:p w:rsidR="00C820F5" w:rsidRDefault="00104DA9" w:rsidP="00C820F5">
      <w:pPr>
        <w:pStyle w:val="Odstavecseseznamem"/>
        <w:numPr>
          <w:ilvl w:val="0"/>
          <w:numId w:val="6"/>
        </w:numPr>
      </w:pPr>
      <w:r>
        <w:t xml:space="preserve">9:00 začátek </w:t>
      </w:r>
      <w:r w:rsidR="00C820F5" w:rsidRPr="00770947">
        <w:rPr>
          <w:b/>
        </w:rPr>
        <w:t>školení IP</w:t>
      </w:r>
      <w:r w:rsidR="00C820F5">
        <w:rPr>
          <w:b/>
        </w:rPr>
        <w:t xml:space="preserve"> </w:t>
      </w:r>
    </w:p>
    <w:p w:rsidR="00104DA9" w:rsidRPr="007C3313" w:rsidRDefault="00421533" w:rsidP="000C681F">
      <w:pPr>
        <w:pStyle w:val="Zkladntext"/>
        <w:spacing w:before="40" w:after="40"/>
        <w:jc w:val="both"/>
        <w:rPr>
          <w:rFonts w:ascii="Calibri" w:hAnsi="Calibri"/>
          <w:b/>
          <w:szCs w:val="24"/>
        </w:rPr>
      </w:pPr>
      <w:r w:rsidRPr="009A74FA">
        <w:rPr>
          <w:rFonts w:ascii="Calibri" w:hAnsi="Calibri"/>
          <w:b/>
          <w:szCs w:val="24"/>
        </w:rPr>
        <w:t>Náplň školení</w:t>
      </w:r>
      <w:r w:rsidR="00AF45ED">
        <w:rPr>
          <w:rFonts w:ascii="Calibri" w:hAnsi="Calibri"/>
          <w:b/>
          <w:szCs w:val="24"/>
        </w:rPr>
        <w:t xml:space="preserve"> - přednášející</w:t>
      </w:r>
      <w:r w:rsidRPr="009A74FA">
        <w:rPr>
          <w:rFonts w:ascii="Calibri" w:hAnsi="Calibri"/>
          <w:b/>
          <w:szCs w:val="24"/>
        </w:rPr>
        <w:t>:</w:t>
      </w:r>
    </w:p>
    <w:p w:rsidR="00104DA9" w:rsidRPr="007C3313" w:rsidRDefault="00104DA9" w:rsidP="00104DA9">
      <w:pPr>
        <w:pStyle w:val="Odstavecseseznamem"/>
        <w:numPr>
          <w:ilvl w:val="0"/>
          <w:numId w:val="7"/>
        </w:numPr>
        <w:rPr>
          <w:b/>
          <w:noProof/>
          <w:lang w:eastAsia="cs-CZ"/>
        </w:rPr>
      </w:pPr>
      <w:r w:rsidRPr="007C3313">
        <w:rPr>
          <w:rFonts w:eastAsia="Calibri"/>
        </w:rPr>
        <w:t>Mze–Ing.</w:t>
      </w:r>
      <w:r>
        <w:rPr>
          <w:rFonts w:eastAsia="Calibri"/>
        </w:rPr>
        <w:t xml:space="preserve"> </w:t>
      </w:r>
      <w:r w:rsidRPr="007C3313">
        <w:rPr>
          <w:rFonts w:eastAsia="Times New Roman" w:cs="Helvetica"/>
          <w:lang w:eastAsia="cs-CZ"/>
        </w:rPr>
        <w:t>Mgr.</w:t>
      </w:r>
      <w:r>
        <w:rPr>
          <w:rFonts w:eastAsia="Times New Roman" w:cs="Helvetica"/>
          <w:lang w:eastAsia="cs-CZ"/>
        </w:rPr>
        <w:t xml:space="preserve"> </w:t>
      </w:r>
      <w:r w:rsidRPr="007C3313">
        <w:rPr>
          <w:rFonts w:eastAsia="Times New Roman" w:cs="Helvetica"/>
          <w:lang w:eastAsia="cs-CZ"/>
        </w:rPr>
        <w:t>DenisaNechanská</w:t>
      </w:r>
      <w:r>
        <w:rPr>
          <w:rFonts w:eastAsia="Times New Roman" w:cs="Helvetica"/>
          <w:lang w:eastAsia="cs-CZ"/>
        </w:rPr>
        <w:t xml:space="preserve"> </w:t>
      </w:r>
      <w:r w:rsidRPr="007C3313">
        <w:rPr>
          <w:rFonts w:eastAsia="Times New Roman" w:cs="Helvetica"/>
          <w:b/>
          <w:lang w:eastAsia="cs-CZ"/>
        </w:rPr>
        <w:t>- Přechodné období  a</w:t>
      </w:r>
      <w:r>
        <w:rPr>
          <w:rFonts w:eastAsia="Times New Roman" w:cs="Helvetica"/>
          <w:b/>
          <w:lang w:eastAsia="cs-CZ"/>
        </w:rPr>
        <w:t xml:space="preserve"> </w:t>
      </w:r>
      <w:r w:rsidRPr="00072BDE">
        <w:rPr>
          <w:rFonts w:eastAsia="Times New Roman" w:cs="Helvetica"/>
          <w:b/>
          <w:lang w:eastAsia="cs-CZ"/>
        </w:rPr>
        <w:t>novin</w:t>
      </w:r>
      <w:r>
        <w:rPr>
          <w:rFonts w:eastAsia="Times New Roman" w:cs="Helvetica"/>
          <w:b/>
          <w:lang w:eastAsia="cs-CZ"/>
        </w:rPr>
        <w:t>k</w:t>
      </w:r>
      <w:r w:rsidRPr="00072BDE">
        <w:rPr>
          <w:rFonts w:eastAsia="Times New Roman" w:cs="Helvetica"/>
          <w:b/>
          <w:lang w:eastAsia="cs-CZ"/>
        </w:rPr>
        <w:t>y</w:t>
      </w:r>
      <w:r w:rsidRPr="007C3313">
        <w:rPr>
          <w:rFonts w:eastAsia="Times New Roman" w:cs="Helvetica"/>
          <w:b/>
          <w:lang w:eastAsia="cs-CZ"/>
        </w:rPr>
        <w:t xml:space="preserve"> v</w:t>
      </w:r>
      <w:r>
        <w:rPr>
          <w:rFonts w:eastAsia="Times New Roman" w:cs="Helvetica"/>
          <w:b/>
          <w:lang w:eastAsia="cs-CZ"/>
        </w:rPr>
        <w:t xml:space="preserve"> legislativě </w:t>
      </w:r>
      <w:r w:rsidRPr="007C3313">
        <w:rPr>
          <w:rFonts w:eastAsia="Times New Roman" w:cs="Helvetica"/>
          <w:b/>
          <w:lang w:eastAsia="cs-CZ"/>
        </w:rPr>
        <w:t xml:space="preserve">IP ovoce v roce 2022, výhledy nové SZP od roku 2023+  a chyby žadatelů vyplývající z kontrol SZIF na místě </w:t>
      </w:r>
    </w:p>
    <w:p w:rsidR="00104DA9" w:rsidRPr="00C1651C" w:rsidRDefault="00104DA9" w:rsidP="00104DA9">
      <w:pPr>
        <w:pStyle w:val="Odstavecseseznamem"/>
        <w:numPr>
          <w:ilvl w:val="0"/>
          <w:numId w:val="7"/>
        </w:numPr>
        <w:spacing w:before="240"/>
        <w:rPr>
          <w:b/>
          <w:noProof/>
          <w:lang w:eastAsia="cs-CZ"/>
        </w:rPr>
      </w:pPr>
      <w:r w:rsidRPr="007C3313">
        <w:rPr>
          <w:rFonts w:eastAsia="Calibri"/>
        </w:rPr>
        <w:t xml:space="preserve">MZe –Ing. Martin Leibl- </w:t>
      </w:r>
      <w:r w:rsidRPr="007C3313">
        <w:rPr>
          <w:rFonts w:eastAsia="Calibri"/>
          <w:b/>
        </w:rPr>
        <w:t>Změny v národním dotačním titulu 1R – restrukturalizace ovocných sadů a dotačním titulu 1I – budování kapkové závlahy</w:t>
      </w:r>
    </w:p>
    <w:p w:rsidR="00104DA9" w:rsidRPr="00104DA9" w:rsidRDefault="00104DA9" w:rsidP="00104DA9">
      <w:pPr>
        <w:pStyle w:val="Odstavecseseznamem"/>
        <w:numPr>
          <w:ilvl w:val="0"/>
          <w:numId w:val="7"/>
        </w:numPr>
        <w:rPr>
          <w:b/>
          <w:noProof/>
          <w:lang w:eastAsia="cs-CZ"/>
        </w:rPr>
      </w:pPr>
      <w:r>
        <w:rPr>
          <w:rFonts w:eastAsia="Calibri"/>
        </w:rPr>
        <w:t>ÚKZÚZ –</w:t>
      </w:r>
      <w:r w:rsidRPr="00794538">
        <w:rPr>
          <w:rFonts w:eastAsia="Calibri"/>
          <w:b/>
        </w:rPr>
        <w:t xml:space="preserve"> Rostlinolékařský</w:t>
      </w:r>
      <w:r w:rsidRPr="007C3313">
        <w:rPr>
          <w:rFonts w:eastAsia="Calibri"/>
          <w:b/>
        </w:rPr>
        <w:t xml:space="preserve"> portál</w:t>
      </w:r>
    </w:p>
    <w:p w:rsidR="00104DA9" w:rsidRPr="007C3313" w:rsidRDefault="00104DA9" w:rsidP="00104DA9">
      <w:pPr>
        <w:pStyle w:val="Odstavecseseznamem"/>
        <w:numPr>
          <w:ilvl w:val="0"/>
          <w:numId w:val="7"/>
        </w:numPr>
        <w:spacing w:before="240"/>
        <w:rPr>
          <w:b/>
          <w:noProof/>
          <w:lang w:eastAsia="cs-CZ"/>
        </w:rPr>
      </w:pPr>
      <w:r w:rsidRPr="007C3313">
        <w:rPr>
          <w:noProof/>
          <w:lang w:eastAsia="cs-CZ"/>
        </w:rPr>
        <w:t>SISPO – Ing. Jana Kloutvorová –</w:t>
      </w:r>
      <w:r w:rsidRPr="007C3313">
        <w:rPr>
          <w:b/>
          <w:noProof/>
          <w:lang w:eastAsia="cs-CZ"/>
        </w:rPr>
        <w:t xml:space="preserve"> Možnosti ochrany ovocných plodin v IP při snížených limitech MLR </w:t>
      </w:r>
    </w:p>
    <w:p w:rsidR="00104DA9" w:rsidRPr="007C3313" w:rsidRDefault="00104DA9" w:rsidP="00104DA9">
      <w:pPr>
        <w:pStyle w:val="Odstavecseseznamem"/>
        <w:numPr>
          <w:ilvl w:val="0"/>
          <w:numId w:val="7"/>
        </w:numPr>
        <w:spacing w:before="240"/>
        <w:rPr>
          <w:b/>
          <w:noProof/>
          <w:lang w:eastAsia="cs-CZ"/>
        </w:rPr>
      </w:pPr>
      <w:r w:rsidRPr="007C3313">
        <w:rPr>
          <w:rFonts w:eastAsia="Calibri"/>
        </w:rPr>
        <w:t xml:space="preserve">ÚKZÚZ – </w:t>
      </w:r>
      <w:r>
        <w:rPr>
          <w:rFonts w:eastAsia="Calibri"/>
        </w:rPr>
        <w:t xml:space="preserve">Ing. Jana Patočková, Ph.D. - </w:t>
      </w:r>
      <w:r w:rsidRPr="007C3313">
        <w:rPr>
          <w:rFonts w:eastAsia="Calibri"/>
          <w:b/>
        </w:rPr>
        <w:t>Kněžice mramorovaná – nový invazivní škůdce ovocných plodin</w:t>
      </w:r>
    </w:p>
    <w:p w:rsidR="00104DA9" w:rsidRPr="007C3313" w:rsidRDefault="00104DA9" w:rsidP="00104DA9">
      <w:pPr>
        <w:pStyle w:val="Odstavecseseznamem"/>
        <w:numPr>
          <w:ilvl w:val="0"/>
          <w:numId w:val="7"/>
        </w:numPr>
        <w:spacing w:before="240"/>
        <w:rPr>
          <w:b/>
          <w:noProof/>
          <w:lang w:eastAsia="cs-CZ"/>
        </w:rPr>
      </w:pPr>
      <w:r w:rsidRPr="007C3313">
        <w:rPr>
          <w:rFonts w:eastAsia="Calibri"/>
        </w:rPr>
        <w:t>ÚKZÚZ –</w:t>
      </w:r>
      <w:r>
        <w:rPr>
          <w:rFonts w:eastAsia="Calibri"/>
        </w:rPr>
        <w:t xml:space="preserve"> </w:t>
      </w:r>
      <w:r w:rsidRPr="007C3313">
        <w:rPr>
          <w:rFonts w:eastAsia="Calibri"/>
        </w:rPr>
        <w:t>Ing. Eva Gothardová/Ing.</w:t>
      </w:r>
      <w:r>
        <w:rPr>
          <w:rFonts w:eastAsia="Calibri"/>
        </w:rPr>
        <w:t xml:space="preserve"> </w:t>
      </w:r>
      <w:r w:rsidRPr="007C3313">
        <w:rPr>
          <w:rFonts w:eastAsia="Calibri"/>
        </w:rPr>
        <w:t xml:space="preserve">Martin Prudil– </w:t>
      </w:r>
      <w:r w:rsidRPr="007C3313">
        <w:rPr>
          <w:rFonts w:eastAsia="Calibri"/>
          <w:b/>
        </w:rPr>
        <w:t>Ověřování účinnosti nízkorizikových přípravků na ochranu rostlin v ovocných sadech</w:t>
      </w:r>
    </w:p>
    <w:p w:rsidR="000C681F" w:rsidRDefault="000C681F" w:rsidP="000C681F">
      <w:pPr>
        <w:ind w:left="360"/>
        <w:rPr>
          <w:b/>
          <w:noProof/>
          <w:lang w:eastAsia="cs-CZ"/>
        </w:rPr>
      </w:pPr>
    </w:p>
    <w:p w:rsidR="000C681F" w:rsidRPr="000C681F" w:rsidRDefault="000C681F" w:rsidP="000C681F">
      <w:pPr>
        <w:ind w:left="360"/>
        <w:rPr>
          <w:i/>
          <w:noProof/>
          <w:lang w:eastAsia="cs-CZ"/>
        </w:rPr>
      </w:pPr>
      <w:r w:rsidRPr="000C681F">
        <w:rPr>
          <w:i/>
          <w:noProof/>
          <w:lang w:eastAsia="cs-CZ"/>
        </w:rPr>
        <w:t>DOTAZY ÚČASTNÍKŮ BUDOU ZODPOVĚZENY PO KAŽDÉ Z PŘEDNÁŠEK</w:t>
      </w:r>
    </w:p>
    <w:p w:rsidR="00F831EB" w:rsidRPr="00F831EB" w:rsidRDefault="00F831EB" w:rsidP="00F831EB">
      <w:pPr>
        <w:rPr>
          <w:noProof/>
          <w:u w:val="single"/>
          <w:lang w:eastAsia="cs-CZ"/>
        </w:rPr>
      </w:pPr>
      <w:r>
        <w:rPr>
          <w:b/>
          <w:noProof/>
          <w:lang w:eastAsia="cs-CZ"/>
        </w:rPr>
        <w:t>Certifikáty</w:t>
      </w:r>
      <w:r w:rsidR="000C681F">
        <w:rPr>
          <w:b/>
          <w:noProof/>
          <w:lang w:eastAsia="cs-CZ"/>
        </w:rPr>
        <w:t xml:space="preserve"> O ABSOLVOVÁNÍ ŠKOLENÍ </w:t>
      </w:r>
      <w:r w:rsidRPr="00F831EB">
        <w:rPr>
          <w:noProof/>
          <w:u w:val="single"/>
          <w:lang w:eastAsia="cs-CZ"/>
        </w:rPr>
        <w:t xml:space="preserve">: </w:t>
      </w:r>
      <w:r w:rsidR="000C681F" w:rsidRPr="000C681F">
        <w:rPr>
          <w:b/>
          <w:noProof/>
          <w:u w:val="single"/>
          <w:lang w:eastAsia="cs-CZ"/>
        </w:rPr>
        <w:t>NEJSOU VYDÁVÁNY</w:t>
      </w:r>
      <w:r w:rsidR="000C681F">
        <w:rPr>
          <w:b/>
          <w:noProof/>
          <w:u w:val="single"/>
          <w:lang w:eastAsia="cs-CZ"/>
        </w:rPr>
        <w:t xml:space="preserve"> – ABSOLVOVÁNÍ ŠKOLENÍ JE POTVRZENO PODPISEM NA PRESENČNÍ LISTINĚ PŘI REGISTRACI NA MÍSTĚ (POPŘ. DOLOŽENÍM PLNÉ MOCI)</w:t>
      </w:r>
    </w:p>
    <w:p w:rsidR="00EB4F28" w:rsidRDefault="00EB4F28" w:rsidP="00D06902">
      <w:pPr>
        <w:spacing w:after="0"/>
        <w:rPr>
          <w:rFonts w:ascii="Calibri" w:hAnsi="Calibri"/>
          <w:b/>
          <w:szCs w:val="24"/>
        </w:rPr>
      </w:pPr>
    </w:p>
    <w:p w:rsidR="00C004B0" w:rsidRDefault="007A4DE5" w:rsidP="00D06902">
      <w:pPr>
        <w:spacing w:after="0"/>
        <w:rPr>
          <w:b/>
        </w:rPr>
      </w:pPr>
      <w:r>
        <w:rPr>
          <w:rFonts w:ascii="Calibri" w:hAnsi="Calibri"/>
          <w:b/>
          <w:szCs w:val="24"/>
        </w:rPr>
        <w:t>Přihlašování na</w:t>
      </w:r>
      <w:r w:rsidRPr="00251804">
        <w:rPr>
          <w:rFonts w:ascii="Calibri" w:hAnsi="Calibri"/>
          <w:b/>
          <w:szCs w:val="24"/>
        </w:rPr>
        <w:t>:</w:t>
      </w:r>
      <w:hyperlink r:id="rId8" w:history="1">
        <w:r w:rsidRPr="00593A77">
          <w:rPr>
            <w:rStyle w:val="Hypertextovodkaz"/>
            <w:rFonts w:ascii="Calibri" w:hAnsi="Calibri"/>
            <w:b/>
            <w:szCs w:val="24"/>
          </w:rPr>
          <w:t>www.ovocnarska-unie.cz</w:t>
        </w:r>
      </w:hyperlink>
      <w:r>
        <w:t xml:space="preserve">  </w:t>
      </w:r>
      <w:r w:rsidR="00EB4F28">
        <w:t>(vzor plné moci u přihlašovacího formuláře)</w:t>
      </w:r>
    </w:p>
    <w:p w:rsidR="00366A9F" w:rsidRDefault="00366A9F" w:rsidP="00D06902">
      <w:pPr>
        <w:spacing w:after="0"/>
      </w:pPr>
      <w:r>
        <w:rPr>
          <w:b/>
        </w:rPr>
        <w:t xml:space="preserve">Vložné:  </w:t>
      </w:r>
      <w:r w:rsidRPr="00366A9F">
        <w:t>1.000 Kč</w:t>
      </w:r>
      <w:r w:rsidR="008E7FD9">
        <w:t xml:space="preserve"> (bez DPH)</w:t>
      </w:r>
      <w:r w:rsidRPr="00366A9F">
        <w:t xml:space="preserve"> bude vybírán</w:t>
      </w:r>
      <w:r w:rsidR="00EB4F28">
        <w:t>o</w:t>
      </w:r>
      <w:r w:rsidRPr="00366A9F">
        <w:t xml:space="preserve"> v</w:t>
      </w:r>
      <w:r w:rsidR="00EB4F28">
        <w:t> </w:t>
      </w:r>
      <w:r w:rsidRPr="00366A9F">
        <w:t>hotovosti</w:t>
      </w:r>
      <w:r w:rsidR="00EB4F28">
        <w:t xml:space="preserve"> přímo u registrace účastníků na místě školení</w:t>
      </w:r>
      <w:r w:rsidR="00596409">
        <w:t>.</w:t>
      </w:r>
    </w:p>
    <w:p w:rsidR="009C2651" w:rsidRDefault="009C2651" w:rsidP="00251804">
      <w:pPr>
        <w:pStyle w:val="Zkladntext"/>
        <w:jc w:val="both"/>
        <w:rPr>
          <w:rFonts w:ascii="Calibri" w:hAnsi="Calibri"/>
          <w:b/>
          <w:szCs w:val="24"/>
        </w:rPr>
      </w:pPr>
    </w:p>
    <w:p w:rsidR="00251804" w:rsidRPr="00251804" w:rsidRDefault="00251804" w:rsidP="00251804">
      <w:pPr>
        <w:pStyle w:val="Zkladntext"/>
        <w:jc w:val="both"/>
        <w:rPr>
          <w:rFonts w:ascii="Calibri" w:hAnsi="Calibri"/>
          <w:b/>
          <w:szCs w:val="24"/>
        </w:rPr>
      </w:pPr>
      <w:r w:rsidRPr="00251804">
        <w:rPr>
          <w:rFonts w:ascii="Calibri" w:hAnsi="Calibri"/>
          <w:b/>
          <w:szCs w:val="24"/>
        </w:rPr>
        <w:t xml:space="preserve">Administrativní zabezpečení: </w:t>
      </w:r>
      <w:r w:rsidRPr="00251804">
        <w:rPr>
          <w:rFonts w:ascii="Calibri" w:hAnsi="Calibri"/>
          <w:szCs w:val="24"/>
        </w:rPr>
        <w:t xml:space="preserve">Bc. Ilona Šafaříková, </w:t>
      </w:r>
      <w:hyperlink r:id="rId9" w:history="1">
        <w:r w:rsidRPr="00251804">
          <w:rPr>
            <w:rStyle w:val="Hypertextovodkaz"/>
            <w:rFonts w:ascii="Calibri" w:hAnsi="Calibri"/>
            <w:szCs w:val="24"/>
          </w:rPr>
          <w:t>safarikova.oucr@seznam.cz</w:t>
        </w:r>
      </w:hyperlink>
      <w:r w:rsidRPr="00251804">
        <w:rPr>
          <w:rFonts w:ascii="Calibri" w:hAnsi="Calibri"/>
          <w:szCs w:val="24"/>
        </w:rPr>
        <w:t xml:space="preserve">, Mob. 774 616 132 </w:t>
      </w:r>
    </w:p>
    <w:p w:rsidR="00627803" w:rsidRDefault="00627803" w:rsidP="00421533">
      <w:pPr>
        <w:pStyle w:val="Zkladntext"/>
        <w:jc w:val="both"/>
        <w:rPr>
          <w:rFonts w:ascii="Calibri" w:hAnsi="Calibri"/>
          <w:b/>
          <w:i/>
          <w:szCs w:val="24"/>
        </w:rPr>
      </w:pPr>
    </w:p>
    <w:p w:rsidR="00EA4881" w:rsidRPr="00C004B0" w:rsidRDefault="00EA4881" w:rsidP="00EA4881">
      <w:pPr>
        <w:pStyle w:val="Zkladntext"/>
        <w:jc w:val="both"/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 xml:space="preserve">Pozn.1. </w:t>
      </w:r>
      <w:r w:rsidRPr="00EA4881">
        <w:rPr>
          <w:rFonts w:ascii="Calibri" w:hAnsi="Calibri"/>
          <w:b/>
          <w:i/>
          <w:szCs w:val="24"/>
        </w:rPr>
        <w:t>V případě účasti jednatele právnické osoby je třeba doložit výpis z obchodního rejstříku</w:t>
      </w:r>
      <w:r>
        <w:rPr>
          <w:rFonts w:ascii="Calibri" w:hAnsi="Calibri"/>
          <w:i/>
          <w:szCs w:val="24"/>
        </w:rPr>
        <w:t>.</w:t>
      </w:r>
    </w:p>
    <w:p w:rsidR="00B72360" w:rsidRPr="00C004B0" w:rsidRDefault="00B72360" w:rsidP="00B72360">
      <w:pPr>
        <w:pStyle w:val="Zkladntext"/>
        <w:jc w:val="both"/>
        <w:rPr>
          <w:rFonts w:ascii="Calibri" w:hAnsi="Calibri"/>
          <w:i/>
          <w:szCs w:val="24"/>
        </w:rPr>
      </w:pPr>
      <w:r w:rsidRPr="00C004B0">
        <w:rPr>
          <w:rFonts w:ascii="Calibri" w:hAnsi="Calibri"/>
          <w:i/>
          <w:szCs w:val="24"/>
        </w:rPr>
        <w:t xml:space="preserve">Pozn. </w:t>
      </w:r>
      <w:r w:rsidR="00EA4881">
        <w:rPr>
          <w:rFonts w:ascii="Calibri" w:hAnsi="Calibri"/>
          <w:i/>
          <w:szCs w:val="24"/>
        </w:rPr>
        <w:t>2</w:t>
      </w:r>
      <w:r w:rsidRPr="00C004B0">
        <w:rPr>
          <w:rFonts w:ascii="Calibri" w:hAnsi="Calibri"/>
          <w:i/>
          <w:szCs w:val="24"/>
        </w:rPr>
        <w:t xml:space="preserve">.  </w:t>
      </w:r>
      <w:r w:rsidRPr="00793A9E">
        <w:rPr>
          <w:rFonts w:ascii="Calibri" w:hAnsi="Calibri"/>
          <w:b/>
          <w:i/>
          <w:szCs w:val="24"/>
        </w:rPr>
        <w:t>Účastní-li se za firmu zástupce, musí u presence předložit plnou moc</w:t>
      </w:r>
      <w:r>
        <w:rPr>
          <w:rFonts w:ascii="Calibri" w:hAnsi="Calibri"/>
          <w:i/>
          <w:szCs w:val="24"/>
        </w:rPr>
        <w:t xml:space="preserve"> (vzor </w:t>
      </w:r>
      <w:r w:rsidR="00EA4881">
        <w:rPr>
          <w:rFonts w:ascii="Calibri" w:hAnsi="Calibri"/>
          <w:i/>
          <w:szCs w:val="24"/>
        </w:rPr>
        <w:t xml:space="preserve">naleznete u on-line registrace). </w:t>
      </w:r>
    </w:p>
    <w:p w:rsidR="00627803" w:rsidRDefault="00627803" w:rsidP="00421533">
      <w:pPr>
        <w:pStyle w:val="Zkladntext"/>
        <w:jc w:val="both"/>
        <w:rPr>
          <w:rFonts w:ascii="Calibri" w:hAnsi="Calibri"/>
          <w:i/>
          <w:szCs w:val="24"/>
        </w:rPr>
      </w:pPr>
      <w:r w:rsidRPr="00C004B0">
        <w:rPr>
          <w:rFonts w:ascii="Calibri" w:hAnsi="Calibri"/>
          <w:i/>
          <w:szCs w:val="24"/>
        </w:rPr>
        <w:t xml:space="preserve">Pozn. </w:t>
      </w:r>
      <w:r w:rsidR="00EA4881">
        <w:rPr>
          <w:rFonts w:ascii="Calibri" w:hAnsi="Calibri"/>
          <w:i/>
          <w:szCs w:val="24"/>
        </w:rPr>
        <w:t>3</w:t>
      </w:r>
      <w:r w:rsidRPr="00C004B0">
        <w:rPr>
          <w:rFonts w:ascii="Calibri" w:hAnsi="Calibri"/>
          <w:i/>
          <w:szCs w:val="24"/>
        </w:rPr>
        <w:t xml:space="preserve">.  </w:t>
      </w:r>
      <w:r w:rsidR="000C681F">
        <w:rPr>
          <w:rFonts w:ascii="Calibri" w:hAnsi="Calibri"/>
          <w:i/>
          <w:szCs w:val="24"/>
        </w:rPr>
        <w:t xml:space="preserve">Občerstvení je zajištěno pro </w:t>
      </w:r>
      <w:r w:rsidR="007A4DE5">
        <w:rPr>
          <w:rFonts w:ascii="Calibri" w:hAnsi="Calibri"/>
          <w:i/>
          <w:szCs w:val="24"/>
        </w:rPr>
        <w:t>subjekty přihlášené do čtvrtka 25.8.2022</w:t>
      </w:r>
      <w:r w:rsidR="000C681F">
        <w:rPr>
          <w:rFonts w:ascii="Calibri" w:hAnsi="Calibri"/>
          <w:i/>
          <w:szCs w:val="24"/>
        </w:rPr>
        <w:t xml:space="preserve"> (1 osoba za subjekt)</w:t>
      </w:r>
    </w:p>
    <w:p w:rsidR="00104DA9" w:rsidRDefault="00104DA9" w:rsidP="00421533">
      <w:pPr>
        <w:pStyle w:val="Zkladntext"/>
        <w:jc w:val="both"/>
        <w:rPr>
          <w:rFonts w:ascii="Calibri" w:hAnsi="Calibri"/>
          <w:i/>
          <w:szCs w:val="24"/>
        </w:rPr>
      </w:pPr>
    </w:p>
    <w:sectPr w:rsidR="00104DA9" w:rsidSect="00606E9B">
      <w:headerReference w:type="default" r:id="rId10"/>
      <w:pgSz w:w="11906" w:h="16838"/>
      <w:pgMar w:top="19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540" w:rsidRDefault="00451540" w:rsidP="006C5F6E">
      <w:pPr>
        <w:spacing w:after="0" w:line="240" w:lineRule="auto"/>
      </w:pPr>
      <w:r>
        <w:separator/>
      </w:r>
    </w:p>
  </w:endnote>
  <w:endnote w:type="continuationSeparator" w:id="1">
    <w:p w:rsidR="00451540" w:rsidRDefault="00451540" w:rsidP="006C5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540" w:rsidRDefault="00451540" w:rsidP="006C5F6E">
      <w:pPr>
        <w:spacing w:after="0" w:line="240" w:lineRule="auto"/>
      </w:pPr>
      <w:r>
        <w:separator/>
      </w:r>
    </w:p>
  </w:footnote>
  <w:footnote w:type="continuationSeparator" w:id="1">
    <w:p w:rsidR="00451540" w:rsidRDefault="00451540" w:rsidP="006C5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F6E" w:rsidRDefault="00970421" w:rsidP="00E02A38">
    <w:pPr>
      <w:pStyle w:val="Zhlav"/>
      <w:ind w:left="420" w:firstLine="453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06.8pt;margin-top:1.05pt;width:107.35pt;height:43.25pt;z-index:251661312">
          <v:imagedata r:id="rId1" o:title="ukzuz_logo"/>
        </v:shape>
      </w:pict>
    </w:r>
    <w:r>
      <w:rPr>
        <w:noProof/>
      </w:rPr>
      <w:pict>
        <v:shape id="_x0000_s2049" type="#_x0000_t75" style="position:absolute;left:0;text-align:left;margin-left:-25.25pt;margin-top:-29.35pt;width:195.5pt;height:111.7pt;z-index:251659264">
          <v:imagedata r:id="rId2" o:title="logo_mze"/>
        </v:shape>
      </w:pict>
    </w:r>
    <w:r w:rsidR="00E02A38">
      <w:tab/>
    </w:r>
    <w:r w:rsidR="00E02A38">
      <w:rPr>
        <w:noProof/>
        <w:lang w:eastAsia="cs-CZ"/>
      </w:rPr>
      <w:drawing>
        <wp:inline distT="0" distB="0" distL="0" distR="0">
          <wp:extent cx="965092" cy="958305"/>
          <wp:effectExtent l="19050" t="0" r="6458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46" cy="96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57AFE"/>
    <w:multiLevelType w:val="hybridMultilevel"/>
    <w:tmpl w:val="02527C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45589"/>
    <w:multiLevelType w:val="hybridMultilevel"/>
    <w:tmpl w:val="49F6B7D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6C20AA"/>
    <w:multiLevelType w:val="hybridMultilevel"/>
    <w:tmpl w:val="84AE89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E12DC"/>
    <w:multiLevelType w:val="hybridMultilevel"/>
    <w:tmpl w:val="7416E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70A5B"/>
    <w:multiLevelType w:val="hybridMultilevel"/>
    <w:tmpl w:val="E2264C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94471"/>
    <w:multiLevelType w:val="hybridMultilevel"/>
    <w:tmpl w:val="D7706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60E4E"/>
    <w:multiLevelType w:val="hybridMultilevel"/>
    <w:tmpl w:val="F1BC7D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368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C5F6E"/>
    <w:rsid w:val="00000F1C"/>
    <w:rsid w:val="00002FCA"/>
    <w:rsid w:val="0000538F"/>
    <w:rsid w:val="000129B7"/>
    <w:rsid w:val="00013821"/>
    <w:rsid w:val="0001455D"/>
    <w:rsid w:val="00016762"/>
    <w:rsid w:val="000354E8"/>
    <w:rsid w:val="00041ED0"/>
    <w:rsid w:val="00052A67"/>
    <w:rsid w:val="00054590"/>
    <w:rsid w:val="00061259"/>
    <w:rsid w:val="0006434B"/>
    <w:rsid w:val="000964DD"/>
    <w:rsid w:val="00096A96"/>
    <w:rsid w:val="000A08FA"/>
    <w:rsid w:val="000A35E3"/>
    <w:rsid w:val="000A7F92"/>
    <w:rsid w:val="000C681F"/>
    <w:rsid w:val="000C6BDD"/>
    <w:rsid w:val="000C6D1B"/>
    <w:rsid w:val="000D711D"/>
    <w:rsid w:val="000F131F"/>
    <w:rsid w:val="00104DA9"/>
    <w:rsid w:val="0010575E"/>
    <w:rsid w:val="00123492"/>
    <w:rsid w:val="001273C5"/>
    <w:rsid w:val="00133958"/>
    <w:rsid w:val="00137C05"/>
    <w:rsid w:val="001429FE"/>
    <w:rsid w:val="00155AC3"/>
    <w:rsid w:val="00156FC3"/>
    <w:rsid w:val="001676A1"/>
    <w:rsid w:val="0017277D"/>
    <w:rsid w:val="00180D64"/>
    <w:rsid w:val="001948B1"/>
    <w:rsid w:val="001A0AC8"/>
    <w:rsid w:val="001B25D4"/>
    <w:rsid w:val="001B7519"/>
    <w:rsid w:val="001C7129"/>
    <w:rsid w:val="001D7C20"/>
    <w:rsid w:val="001E586E"/>
    <w:rsid w:val="001F78E7"/>
    <w:rsid w:val="002031BD"/>
    <w:rsid w:val="00214EF5"/>
    <w:rsid w:val="00233CE0"/>
    <w:rsid w:val="00245C26"/>
    <w:rsid w:val="00247A49"/>
    <w:rsid w:val="00251804"/>
    <w:rsid w:val="0025193A"/>
    <w:rsid w:val="002627E2"/>
    <w:rsid w:val="002662ED"/>
    <w:rsid w:val="00271229"/>
    <w:rsid w:val="00273271"/>
    <w:rsid w:val="00281282"/>
    <w:rsid w:val="00286550"/>
    <w:rsid w:val="00287CE6"/>
    <w:rsid w:val="00296771"/>
    <w:rsid w:val="002A5E3E"/>
    <w:rsid w:val="002B2FC9"/>
    <w:rsid w:val="002B5ECF"/>
    <w:rsid w:val="002C4C5E"/>
    <w:rsid w:val="00312845"/>
    <w:rsid w:val="003260EC"/>
    <w:rsid w:val="003308F3"/>
    <w:rsid w:val="00331172"/>
    <w:rsid w:val="00331503"/>
    <w:rsid w:val="00340D12"/>
    <w:rsid w:val="00350138"/>
    <w:rsid w:val="00350F23"/>
    <w:rsid w:val="003513DE"/>
    <w:rsid w:val="00361618"/>
    <w:rsid w:val="00366A9F"/>
    <w:rsid w:val="00372D99"/>
    <w:rsid w:val="00375097"/>
    <w:rsid w:val="00384486"/>
    <w:rsid w:val="00384EBF"/>
    <w:rsid w:val="003A49DB"/>
    <w:rsid w:val="003B4C4C"/>
    <w:rsid w:val="003B4D96"/>
    <w:rsid w:val="003B5CD3"/>
    <w:rsid w:val="003B63CB"/>
    <w:rsid w:val="003B6AB3"/>
    <w:rsid w:val="003D1367"/>
    <w:rsid w:val="003D6BDA"/>
    <w:rsid w:val="003E20A3"/>
    <w:rsid w:val="003F0E2B"/>
    <w:rsid w:val="003F28D7"/>
    <w:rsid w:val="003F57CD"/>
    <w:rsid w:val="003F68AE"/>
    <w:rsid w:val="00400335"/>
    <w:rsid w:val="00413B1E"/>
    <w:rsid w:val="00414519"/>
    <w:rsid w:val="00415E27"/>
    <w:rsid w:val="00417507"/>
    <w:rsid w:val="00417B8C"/>
    <w:rsid w:val="00421533"/>
    <w:rsid w:val="004217B6"/>
    <w:rsid w:val="00430DEF"/>
    <w:rsid w:val="004422CB"/>
    <w:rsid w:val="00443E64"/>
    <w:rsid w:val="00451540"/>
    <w:rsid w:val="004539A3"/>
    <w:rsid w:val="00454C99"/>
    <w:rsid w:val="004566CC"/>
    <w:rsid w:val="00456B49"/>
    <w:rsid w:val="00470ED0"/>
    <w:rsid w:val="004A7DA0"/>
    <w:rsid w:val="004B571A"/>
    <w:rsid w:val="004B732D"/>
    <w:rsid w:val="004C598B"/>
    <w:rsid w:val="004D1D1E"/>
    <w:rsid w:val="004E2741"/>
    <w:rsid w:val="004F428B"/>
    <w:rsid w:val="004F7F4C"/>
    <w:rsid w:val="005037C7"/>
    <w:rsid w:val="00504D0E"/>
    <w:rsid w:val="0051078F"/>
    <w:rsid w:val="00520058"/>
    <w:rsid w:val="00521C94"/>
    <w:rsid w:val="0053431C"/>
    <w:rsid w:val="005436AC"/>
    <w:rsid w:val="00583437"/>
    <w:rsid w:val="00595D6A"/>
    <w:rsid w:val="00596409"/>
    <w:rsid w:val="005D4480"/>
    <w:rsid w:val="005E557A"/>
    <w:rsid w:val="005F1993"/>
    <w:rsid w:val="005F317E"/>
    <w:rsid w:val="005F5511"/>
    <w:rsid w:val="00600F27"/>
    <w:rsid w:val="006015A8"/>
    <w:rsid w:val="0060216A"/>
    <w:rsid w:val="00606E9B"/>
    <w:rsid w:val="00617128"/>
    <w:rsid w:val="00623595"/>
    <w:rsid w:val="00627803"/>
    <w:rsid w:val="0063140E"/>
    <w:rsid w:val="006317AF"/>
    <w:rsid w:val="00636D97"/>
    <w:rsid w:val="00646FCC"/>
    <w:rsid w:val="0065318A"/>
    <w:rsid w:val="00657CF9"/>
    <w:rsid w:val="00660823"/>
    <w:rsid w:val="00672B0F"/>
    <w:rsid w:val="00675391"/>
    <w:rsid w:val="006815C0"/>
    <w:rsid w:val="0068220B"/>
    <w:rsid w:val="00685B48"/>
    <w:rsid w:val="006875B3"/>
    <w:rsid w:val="006A2021"/>
    <w:rsid w:val="006A2290"/>
    <w:rsid w:val="006A5E0A"/>
    <w:rsid w:val="006C044A"/>
    <w:rsid w:val="006C5F6E"/>
    <w:rsid w:val="006C6957"/>
    <w:rsid w:val="006D269A"/>
    <w:rsid w:val="006D53AD"/>
    <w:rsid w:val="006E06C3"/>
    <w:rsid w:val="006E4CED"/>
    <w:rsid w:val="006F4506"/>
    <w:rsid w:val="0071119E"/>
    <w:rsid w:val="0071407B"/>
    <w:rsid w:val="00717D01"/>
    <w:rsid w:val="00720CD6"/>
    <w:rsid w:val="0072314E"/>
    <w:rsid w:val="007254BA"/>
    <w:rsid w:val="0073379D"/>
    <w:rsid w:val="00745168"/>
    <w:rsid w:val="007558C3"/>
    <w:rsid w:val="0075608C"/>
    <w:rsid w:val="0075786B"/>
    <w:rsid w:val="00770947"/>
    <w:rsid w:val="00771C6E"/>
    <w:rsid w:val="0077260B"/>
    <w:rsid w:val="007824B7"/>
    <w:rsid w:val="00787704"/>
    <w:rsid w:val="00793A9E"/>
    <w:rsid w:val="007970A5"/>
    <w:rsid w:val="007A4DE5"/>
    <w:rsid w:val="007B7049"/>
    <w:rsid w:val="007D1D32"/>
    <w:rsid w:val="007D793F"/>
    <w:rsid w:val="007F680A"/>
    <w:rsid w:val="00811827"/>
    <w:rsid w:val="0082109C"/>
    <w:rsid w:val="00821858"/>
    <w:rsid w:val="008232CF"/>
    <w:rsid w:val="0085593D"/>
    <w:rsid w:val="008729D5"/>
    <w:rsid w:val="008B2405"/>
    <w:rsid w:val="008C1847"/>
    <w:rsid w:val="008C6307"/>
    <w:rsid w:val="008D4CC0"/>
    <w:rsid w:val="008E328E"/>
    <w:rsid w:val="008E7FD9"/>
    <w:rsid w:val="008F4E68"/>
    <w:rsid w:val="008F58E1"/>
    <w:rsid w:val="009003DE"/>
    <w:rsid w:val="00905CD6"/>
    <w:rsid w:val="00912683"/>
    <w:rsid w:val="0091382C"/>
    <w:rsid w:val="00920379"/>
    <w:rsid w:val="009236BF"/>
    <w:rsid w:val="00934188"/>
    <w:rsid w:val="00935C0C"/>
    <w:rsid w:val="0094057C"/>
    <w:rsid w:val="00940E54"/>
    <w:rsid w:val="0095013D"/>
    <w:rsid w:val="00965773"/>
    <w:rsid w:val="00970421"/>
    <w:rsid w:val="00970CEA"/>
    <w:rsid w:val="00974180"/>
    <w:rsid w:val="00981362"/>
    <w:rsid w:val="009814B5"/>
    <w:rsid w:val="00987829"/>
    <w:rsid w:val="009949E1"/>
    <w:rsid w:val="009A3802"/>
    <w:rsid w:val="009A5BD7"/>
    <w:rsid w:val="009A74FA"/>
    <w:rsid w:val="009B0B6A"/>
    <w:rsid w:val="009B1867"/>
    <w:rsid w:val="009B397B"/>
    <w:rsid w:val="009B7F08"/>
    <w:rsid w:val="009C0A90"/>
    <w:rsid w:val="009C1BC2"/>
    <w:rsid w:val="009C2651"/>
    <w:rsid w:val="009C3D7D"/>
    <w:rsid w:val="009D0FFB"/>
    <w:rsid w:val="009D4BC8"/>
    <w:rsid w:val="009E6622"/>
    <w:rsid w:val="009E7944"/>
    <w:rsid w:val="009F0BD8"/>
    <w:rsid w:val="009F482B"/>
    <w:rsid w:val="00A03582"/>
    <w:rsid w:val="00A22721"/>
    <w:rsid w:val="00A23868"/>
    <w:rsid w:val="00A36DBC"/>
    <w:rsid w:val="00A425A8"/>
    <w:rsid w:val="00A45380"/>
    <w:rsid w:val="00A46877"/>
    <w:rsid w:val="00A50615"/>
    <w:rsid w:val="00A56F19"/>
    <w:rsid w:val="00A57698"/>
    <w:rsid w:val="00A63784"/>
    <w:rsid w:val="00A72870"/>
    <w:rsid w:val="00A74008"/>
    <w:rsid w:val="00A74B16"/>
    <w:rsid w:val="00A76EF4"/>
    <w:rsid w:val="00A909EE"/>
    <w:rsid w:val="00AB2913"/>
    <w:rsid w:val="00AB342B"/>
    <w:rsid w:val="00AC05A2"/>
    <w:rsid w:val="00AC3245"/>
    <w:rsid w:val="00AC39CE"/>
    <w:rsid w:val="00AE4C96"/>
    <w:rsid w:val="00AF45ED"/>
    <w:rsid w:val="00B06908"/>
    <w:rsid w:val="00B12809"/>
    <w:rsid w:val="00B1319D"/>
    <w:rsid w:val="00B16829"/>
    <w:rsid w:val="00B20929"/>
    <w:rsid w:val="00B304D4"/>
    <w:rsid w:val="00B3251B"/>
    <w:rsid w:val="00B32723"/>
    <w:rsid w:val="00B34FBF"/>
    <w:rsid w:val="00B350F2"/>
    <w:rsid w:val="00B432C1"/>
    <w:rsid w:val="00B5244D"/>
    <w:rsid w:val="00B62CCF"/>
    <w:rsid w:val="00B66A6D"/>
    <w:rsid w:val="00B72360"/>
    <w:rsid w:val="00B77F49"/>
    <w:rsid w:val="00B85536"/>
    <w:rsid w:val="00B868B3"/>
    <w:rsid w:val="00B87AF0"/>
    <w:rsid w:val="00BA0065"/>
    <w:rsid w:val="00BA1937"/>
    <w:rsid w:val="00BE5350"/>
    <w:rsid w:val="00C004B0"/>
    <w:rsid w:val="00C013FE"/>
    <w:rsid w:val="00C06CE5"/>
    <w:rsid w:val="00C10AB3"/>
    <w:rsid w:val="00C21688"/>
    <w:rsid w:val="00C4494C"/>
    <w:rsid w:val="00C4691E"/>
    <w:rsid w:val="00C542D9"/>
    <w:rsid w:val="00C71821"/>
    <w:rsid w:val="00C72B08"/>
    <w:rsid w:val="00C765DB"/>
    <w:rsid w:val="00C820F5"/>
    <w:rsid w:val="00CA1EB7"/>
    <w:rsid w:val="00CA448C"/>
    <w:rsid w:val="00CC3C3B"/>
    <w:rsid w:val="00CC70C3"/>
    <w:rsid w:val="00CD04D3"/>
    <w:rsid w:val="00CD33B7"/>
    <w:rsid w:val="00CE658F"/>
    <w:rsid w:val="00CE67D7"/>
    <w:rsid w:val="00CF3AA0"/>
    <w:rsid w:val="00CF4F7B"/>
    <w:rsid w:val="00D00E71"/>
    <w:rsid w:val="00D03A6E"/>
    <w:rsid w:val="00D06902"/>
    <w:rsid w:val="00D26524"/>
    <w:rsid w:val="00D3192F"/>
    <w:rsid w:val="00D3629D"/>
    <w:rsid w:val="00D45B75"/>
    <w:rsid w:val="00D57A04"/>
    <w:rsid w:val="00D64108"/>
    <w:rsid w:val="00D65041"/>
    <w:rsid w:val="00D65D13"/>
    <w:rsid w:val="00D70C79"/>
    <w:rsid w:val="00D7233D"/>
    <w:rsid w:val="00D775CA"/>
    <w:rsid w:val="00D830AC"/>
    <w:rsid w:val="00D933FC"/>
    <w:rsid w:val="00D93952"/>
    <w:rsid w:val="00D9540F"/>
    <w:rsid w:val="00D9589C"/>
    <w:rsid w:val="00D97852"/>
    <w:rsid w:val="00DB744E"/>
    <w:rsid w:val="00DC08A0"/>
    <w:rsid w:val="00DC4467"/>
    <w:rsid w:val="00DD2A87"/>
    <w:rsid w:val="00E02A38"/>
    <w:rsid w:val="00E14290"/>
    <w:rsid w:val="00E155B3"/>
    <w:rsid w:val="00E15B6E"/>
    <w:rsid w:val="00E172B4"/>
    <w:rsid w:val="00E20EDA"/>
    <w:rsid w:val="00E23BA6"/>
    <w:rsid w:val="00E2513D"/>
    <w:rsid w:val="00E45A01"/>
    <w:rsid w:val="00E4755B"/>
    <w:rsid w:val="00E61573"/>
    <w:rsid w:val="00E64C59"/>
    <w:rsid w:val="00E704BF"/>
    <w:rsid w:val="00E901EA"/>
    <w:rsid w:val="00E92BFE"/>
    <w:rsid w:val="00EA05BC"/>
    <w:rsid w:val="00EA4881"/>
    <w:rsid w:val="00EA52DB"/>
    <w:rsid w:val="00EB23E4"/>
    <w:rsid w:val="00EB4F28"/>
    <w:rsid w:val="00EB5285"/>
    <w:rsid w:val="00ED122A"/>
    <w:rsid w:val="00EE27C1"/>
    <w:rsid w:val="00EF39F5"/>
    <w:rsid w:val="00EF4AF1"/>
    <w:rsid w:val="00EF517A"/>
    <w:rsid w:val="00F00696"/>
    <w:rsid w:val="00F078EE"/>
    <w:rsid w:val="00F13C78"/>
    <w:rsid w:val="00F146F0"/>
    <w:rsid w:val="00F2232B"/>
    <w:rsid w:val="00F802B2"/>
    <w:rsid w:val="00F80773"/>
    <w:rsid w:val="00F80A57"/>
    <w:rsid w:val="00F831EB"/>
    <w:rsid w:val="00F85519"/>
    <w:rsid w:val="00F90C9D"/>
    <w:rsid w:val="00F91213"/>
    <w:rsid w:val="00FB0719"/>
    <w:rsid w:val="00FC20D1"/>
    <w:rsid w:val="00FD0F9E"/>
    <w:rsid w:val="00FD297F"/>
    <w:rsid w:val="00FE0500"/>
    <w:rsid w:val="00FE26C4"/>
    <w:rsid w:val="00FE3705"/>
    <w:rsid w:val="00FF4D22"/>
    <w:rsid w:val="00FF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4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C5F6E"/>
    <w:pPr>
      <w:tabs>
        <w:tab w:val="right" w:pos="2381"/>
        <w:tab w:val="left" w:pos="2495"/>
      </w:tabs>
      <w:spacing w:after="0" w:line="280" w:lineRule="exact"/>
    </w:pPr>
    <w:rPr>
      <w:rFonts w:ascii="Bookman Old Style" w:eastAsia="Times New Roman" w:hAnsi="Bookman Old Style" w:cs="Times New Roman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6C5F6E"/>
    <w:rPr>
      <w:rFonts w:ascii="Bookman Old Style" w:eastAsia="Times New Roman" w:hAnsi="Bookman Old Style" w:cs="Times New Roman"/>
      <w:szCs w:val="20"/>
    </w:rPr>
  </w:style>
  <w:style w:type="paragraph" w:styleId="Zhlav">
    <w:name w:val="header"/>
    <w:basedOn w:val="Normln"/>
    <w:link w:val="ZhlavChar"/>
    <w:uiPriority w:val="99"/>
    <w:unhideWhenUsed/>
    <w:rsid w:val="006C5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5F6E"/>
  </w:style>
  <w:style w:type="paragraph" w:styleId="Zpat">
    <w:name w:val="footer"/>
    <w:basedOn w:val="Normln"/>
    <w:link w:val="ZpatChar"/>
    <w:uiPriority w:val="99"/>
    <w:unhideWhenUsed/>
    <w:rsid w:val="006C5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5F6E"/>
  </w:style>
  <w:style w:type="character" w:styleId="Hypertextovodkaz">
    <w:name w:val="Hyperlink"/>
    <w:basedOn w:val="Standardnpsmoodstavce"/>
    <w:uiPriority w:val="99"/>
    <w:unhideWhenUsed/>
    <w:rsid w:val="0075786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A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17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C5F6E"/>
    <w:pPr>
      <w:tabs>
        <w:tab w:val="right" w:pos="2381"/>
        <w:tab w:val="left" w:pos="2495"/>
      </w:tabs>
      <w:spacing w:after="0" w:line="280" w:lineRule="exact"/>
    </w:pPr>
    <w:rPr>
      <w:rFonts w:ascii="Bookman Old Style" w:eastAsia="Times New Roman" w:hAnsi="Bookman Old Style" w:cs="Times New Roman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6C5F6E"/>
    <w:rPr>
      <w:rFonts w:ascii="Bookman Old Style" w:eastAsia="Times New Roman" w:hAnsi="Bookman Old Style" w:cs="Times New Roman"/>
      <w:szCs w:val="20"/>
    </w:rPr>
  </w:style>
  <w:style w:type="paragraph" w:styleId="Zhlav">
    <w:name w:val="header"/>
    <w:basedOn w:val="Normln"/>
    <w:link w:val="ZhlavChar"/>
    <w:uiPriority w:val="99"/>
    <w:unhideWhenUsed/>
    <w:rsid w:val="006C5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5F6E"/>
  </w:style>
  <w:style w:type="paragraph" w:styleId="Zpat">
    <w:name w:val="footer"/>
    <w:basedOn w:val="Normln"/>
    <w:link w:val="ZpatChar"/>
    <w:uiPriority w:val="99"/>
    <w:unhideWhenUsed/>
    <w:rsid w:val="006C5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5F6E"/>
  </w:style>
  <w:style w:type="character" w:styleId="Hypertextovodkaz">
    <w:name w:val="Hyperlink"/>
    <w:basedOn w:val="Standardnpsmoodstavce"/>
    <w:uiPriority w:val="99"/>
    <w:unhideWhenUsed/>
    <w:rsid w:val="0075786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A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vocnarska-unie.cz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farikova.oucr@seznam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B8341-4C99-4482-B6E3-0F012E9CA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314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Půček</dc:creator>
  <cp:lastModifiedBy>Roman</cp:lastModifiedBy>
  <cp:revision>8</cp:revision>
  <cp:lastPrinted>2016-01-07T10:01:00Z</cp:lastPrinted>
  <dcterms:created xsi:type="dcterms:W3CDTF">2022-08-10T15:03:00Z</dcterms:created>
  <dcterms:modified xsi:type="dcterms:W3CDTF">2022-08-10T16:58:00Z</dcterms:modified>
</cp:coreProperties>
</file>